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4" w:rsidRPr="004064E7" w:rsidRDefault="00F437D4" w:rsidP="00F437D4">
      <w:pPr>
        <w:jc w:val="center"/>
        <w:rPr>
          <w:b/>
          <w:sz w:val="26"/>
          <w:szCs w:val="26"/>
        </w:rPr>
      </w:pPr>
      <w:r w:rsidRPr="004064E7">
        <w:rPr>
          <w:b/>
          <w:sz w:val="26"/>
          <w:szCs w:val="26"/>
        </w:rPr>
        <w:t>Макроэкономические показатели</w:t>
      </w:r>
    </w:p>
    <w:tbl>
      <w:tblPr>
        <w:tblW w:w="10297" w:type="dxa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010"/>
        <w:gridCol w:w="1000"/>
        <w:gridCol w:w="1145"/>
        <w:gridCol w:w="1080"/>
        <w:gridCol w:w="1156"/>
        <w:gridCol w:w="1112"/>
      </w:tblGrid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pStyle w:val="8"/>
              <w:rPr>
                <w:sz w:val="20"/>
                <w:szCs w:val="20"/>
              </w:rPr>
            </w:pPr>
            <w:r w:rsidRPr="009211B0">
              <w:rPr>
                <w:sz w:val="20"/>
                <w:szCs w:val="20"/>
              </w:rPr>
              <w:t>2005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pStyle w:val="8"/>
              <w:rPr>
                <w:sz w:val="20"/>
                <w:szCs w:val="20"/>
              </w:rPr>
            </w:pPr>
            <w:r w:rsidRPr="009211B0">
              <w:rPr>
                <w:sz w:val="20"/>
                <w:szCs w:val="20"/>
              </w:rPr>
              <w:t>2006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pStyle w:val="8"/>
              <w:rPr>
                <w:sz w:val="20"/>
                <w:szCs w:val="20"/>
              </w:rPr>
            </w:pPr>
            <w:r w:rsidRPr="009211B0">
              <w:rPr>
                <w:sz w:val="20"/>
                <w:szCs w:val="20"/>
              </w:rPr>
              <w:t>2007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pStyle w:val="8"/>
              <w:rPr>
                <w:sz w:val="20"/>
                <w:szCs w:val="20"/>
              </w:rPr>
            </w:pPr>
            <w:r w:rsidRPr="009211B0">
              <w:rPr>
                <w:sz w:val="20"/>
                <w:szCs w:val="20"/>
              </w:rPr>
              <w:t>2008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pStyle w:val="8"/>
              <w:rPr>
                <w:sz w:val="20"/>
                <w:szCs w:val="20"/>
              </w:rPr>
            </w:pPr>
            <w:r w:rsidRPr="009211B0">
              <w:rPr>
                <w:sz w:val="20"/>
                <w:szCs w:val="20"/>
              </w:rPr>
              <w:t>2009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pStyle w:val="8"/>
              <w:rPr>
                <w:sz w:val="20"/>
                <w:szCs w:val="20"/>
              </w:rPr>
            </w:pPr>
            <w:r w:rsidRPr="009211B0">
              <w:rPr>
                <w:sz w:val="20"/>
                <w:szCs w:val="20"/>
              </w:rPr>
              <w:t>2010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pStyle w:val="5"/>
              <w:jc w:val="left"/>
              <w:rPr>
                <w:i w:val="0"/>
                <w:sz w:val="20"/>
                <w:szCs w:val="20"/>
              </w:rPr>
            </w:pPr>
            <w:r w:rsidRPr="009211B0">
              <w:rPr>
                <w:i w:val="0"/>
                <w:sz w:val="20"/>
                <w:szCs w:val="20"/>
              </w:rPr>
              <w:t>Национальные счета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Население,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чел.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47,0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46,6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46,4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46,1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45,9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45,8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ВВП,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441452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495500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712945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950503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912563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9211B0">
              <w:rPr>
                <w:rFonts w:eastAsia="Arial Unicode MS"/>
                <w:i/>
                <w:sz w:val="20"/>
                <w:szCs w:val="20"/>
              </w:rPr>
              <w:t>949065,5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ВВП,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2,6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7,3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7,6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2,1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-15,0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4,2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ВВП на одного человека,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9372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11630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15329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20 534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19832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9211B0">
              <w:rPr>
                <w:rFonts w:eastAsia="Arial Unicode MS"/>
                <w:i/>
                <w:sz w:val="20"/>
                <w:szCs w:val="20"/>
              </w:rPr>
              <w:t>20722,0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Промышленное производство,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385398,5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460371,9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600054,0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779126,8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668956,0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i/>
                <w:sz w:val="20"/>
                <w:szCs w:val="20"/>
              </w:rPr>
              <w:t>742541,2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Промышленное производство,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% 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3,1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6,2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10,2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-3,1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-21,9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11,0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Инвестиции в основной капитал,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93096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125254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188486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233081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151777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b/>
                <w:bCs/>
                <w:sz w:val="20"/>
                <w:szCs w:val="20"/>
              </w:rPr>
              <w:t>Цены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Индекс потребительских цен,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(за период)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10,3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11,6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16,6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22,3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12,3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9,1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Индекс цен производителей,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(за период)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9,6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14,1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23,3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23,0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14,3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18,7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b/>
                <w:bCs/>
                <w:sz w:val="20"/>
                <w:szCs w:val="20"/>
              </w:rPr>
              <w:t>Монетарные и банковские показатели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Денежная масса МЗ,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млрд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194,8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261,4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397,4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514,7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487,5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598,4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Денежная масса М3,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% изменение 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54,8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34,7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52,2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29,9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-5,5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22,8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Чистые международные резервы НБУ,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дол.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19394,7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22256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32462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31543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26505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34576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Учетная ставка, на конец периода,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9,5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8,5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12,0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10,25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7,75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Номинальный валютный курс,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за долл.</w:t>
            </w:r>
            <w:r w:rsidRPr="009211B0">
              <w:rPr>
                <w:rFonts w:eastAsia="Arial Unicode MS"/>
                <w:sz w:val="20"/>
                <w:szCs w:val="20"/>
              </w:rPr>
              <w:t xml:space="preserve"> </w:t>
            </w:r>
            <w:r w:rsidRPr="009211B0">
              <w:rPr>
                <w:rFonts w:eastAsia="Arial Unicode MS"/>
                <w:i/>
                <w:sz w:val="20"/>
                <w:szCs w:val="20"/>
              </w:rPr>
              <w:t>США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5,05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5,05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5,05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7,70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7,98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7,96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Номинальный валютный курс,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за евро</w:t>
            </w:r>
            <w:r w:rsidRPr="009211B0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5,97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6,65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7,42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10,85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11,44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10,57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pStyle w:val="5"/>
              <w:jc w:val="left"/>
              <w:rPr>
                <w:b/>
                <w:sz w:val="20"/>
                <w:szCs w:val="20"/>
              </w:rPr>
            </w:pPr>
            <w:r w:rsidRPr="009211B0">
              <w:rPr>
                <w:b/>
                <w:sz w:val="20"/>
                <w:szCs w:val="20"/>
              </w:rPr>
              <w:t>Сводный бюджет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Доходы,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134030,2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171811,5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219939,1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297844,6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272967,0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281961,7</w:t>
            </w:r>
            <w:r w:rsidRPr="009211B0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Доходы,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ВВП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32,0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31,6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31,0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31,4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29,8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27,5</w:t>
            </w:r>
            <w:r w:rsidRPr="009211B0"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Расходы,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141537,1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175284,4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226035,7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309216,2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307399,4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327793,1</w:t>
            </w:r>
            <w:r w:rsidRPr="009211B0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Расходы,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ВВП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33,8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32,2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31,9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32,6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33,6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33,5</w:t>
            </w:r>
            <w:r w:rsidRPr="009211B0"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Баланс,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-7735,0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-3700,9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-7671,4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-14183,1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-37258,1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-46662,1</w:t>
            </w:r>
            <w:r w:rsidRPr="009211B0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Баланс, % ВВП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-1,8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-0,7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-1,1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-1,5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-4,1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6,1</w:t>
            </w:r>
            <w:r w:rsidRPr="009211B0"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211B0">
              <w:rPr>
                <w:rFonts w:eastAsia="Arial Unicode MS"/>
                <w:b/>
                <w:bCs/>
                <w:sz w:val="20"/>
                <w:szCs w:val="20"/>
              </w:rPr>
              <w:t>Государственный долг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Государственный прямой долг,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63145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66113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71294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130689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226 996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323 475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Государственный прямой долг,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от ВВП</w:t>
            </w:r>
            <w:r w:rsidRPr="009211B0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14,3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12,5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13,7</w:t>
            </w:r>
          </w:p>
        </w:tc>
        <w:tc>
          <w:tcPr>
            <w:tcW w:w="1156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24,9</w:t>
            </w:r>
          </w:p>
        </w:tc>
        <w:tc>
          <w:tcPr>
            <w:tcW w:w="1112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34,1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Внутренний долг,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19188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16607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17806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44666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91070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141 662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Внутренний долг,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от ВВП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4,6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3,1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2,5</w:t>
            </w:r>
          </w:p>
        </w:tc>
        <w:tc>
          <w:tcPr>
            <w:tcW w:w="1080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4,7</w:t>
            </w:r>
          </w:p>
        </w:tc>
        <w:tc>
          <w:tcPr>
            <w:tcW w:w="1156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112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14,9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Внешний долг,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43957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49506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53487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86023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135 926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181 813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Внешний долг,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от ВВП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10,0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9,4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7,5</w:t>
            </w:r>
          </w:p>
        </w:tc>
        <w:tc>
          <w:tcPr>
            <w:tcW w:w="1080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1156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14,9</w:t>
            </w:r>
          </w:p>
        </w:tc>
        <w:tc>
          <w:tcPr>
            <w:tcW w:w="1112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19,2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Гарантированный долг,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15001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14433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17450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58720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89888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108 760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Гарантированный долг,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 от ВВП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3,4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2,7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2,5</w:t>
            </w:r>
          </w:p>
        </w:tc>
        <w:tc>
          <w:tcPr>
            <w:tcW w:w="1080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6,2</w:t>
            </w:r>
          </w:p>
        </w:tc>
        <w:tc>
          <w:tcPr>
            <w:tcW w:w="1156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9,9</w:t>
            </w:r>
          </w:p>
        </w:tc>
        <w:tc>
          <w:tcPr>
            <w:tcW w:w="1112" w:type="dxa"/>
          </w:tcPr>
          <w:p w:rsidR="00F437D4" w:rsidRPr="009211B0" w:rsidRDefault="00F437D4" w:rsidP="00BE30E5">
            <w:pPr>
              <w:jc w:val="center"/>
              <w:rPr>
                <w:i/>
                <w:sz w:val="20"/>
                <w:szCs w:val="20"/>
              </w:rPr>
            </w:pPr>
            <w:r w:rsidRPr="009211B0">
              <w:rPr>
                <w:i/>
                <w:sz w:val="20"/>
                <w:szCs w:val="20"/>
              </w:rPr>
              <w:t>11,5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b/>
                <w:bCs/>
                <w:sz w:val="20"/>
                <w:szCs w:val="20"/>
              </w:rPr>
              <w:t>Внешний сектор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Экспорт товаров,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</w:t>
            </w:r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.С</w:t>
            </w:r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34286,7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38367,7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49248,1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67002,5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39702,9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51430,5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Экспорт услуг,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</w:t>
            </w:r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.С</w:t>
            </w:r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6134,7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7505,5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8989,1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11694,2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9520,8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11636,6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Импорт товаров,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</w:t>
            </w:r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.С</w:t>
            </w:r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36141,0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45034,4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60669,9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85534,4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45435,6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60739,9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Импорт услуг,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</w:t>
            </w:r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.С</w:t>
            </w:r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2910,9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3812,4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4878,2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6646,8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5168,8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5440,3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Платежный баланс,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</w:t>
            </w:r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.С</w:t>
            </w:r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2531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-1600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-5900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-12900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-1801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5096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Прямые иностранные инвестиции в Украину, 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долл. США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16375,2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21186,0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29489,4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35723,4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40026,8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44708,0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Прямые инвестиции из Украины,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долл. США 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218,2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221,5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6196,1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6198,6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6223,3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6871,1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b/>
                <w:bCs/>
                <w:sz w:val="20"/>
                <w:szCs w:val="20"/>
              </w:rPr>
              <w:t>Рынок труда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Средняя начисленная заработная плата,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806,18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1041,44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1675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2001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2233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2629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Задолженность по выплате заработной платы, </w:t>
            </w:r>
            <w:proofErr w:type="spellStart"/>
            <w:proofErr w:type="gram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млн</w:t>
            </w:r>
            <w:proofErr w:type="spellEnd"/>
            <w:proofErr w:type="gramEnd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1113,4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806,4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668,7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1188,7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1473,3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1218,1</w:t>
            </w:r>
          </w:p>
        </w:tc>
      </w:tr>
      <w:tr w:rsidR="00F437D4" w:rsidRPr="009211B0" w:rsidTr="00BE3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F437D4" w:rsidRPr="009211B0" w:rsidRDefault="00F437D4" w:rsidP="00BE30E5">
            <w:pPr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 xml:space="preserve">Официально зарегистрированная безработица, </w:t>
            </w:r>
            <w:r w:rsidRPr="009211B0">
              <w:rPr>
                <w:rFonts w:eastAsia="Arial Unicode MS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3,1</w:t>
            </w:r>
          </w:p>
        </w:tc>
        <w:tc>
          <w:tcPr>
            <w:tcW w:w="1000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2,5</w:t>
            </w:r>
          </w:p>
        </w:tc>
        <w:tc>
          <w:tcPr>
            <w:tcW w:w="1145" w:type="dxa"/>
            <w:vAlign w:val="center"/>
          </w:tcPr>
          <w:p w:rsidR="00F437D4" w:rsidRPr="009211B0" w:rsidRDefault="00F437D4" w:rsidP="00BE30E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2,3</w:t>
            </w:r>
          </w:p>
        </w:tc>
        <w:tc>
          <w:tcPr>
            <w:tcW w:w="1080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3,0</w:t>
            </w:r>
          </w:p>
        </w:tc>
        <w:tc>
          <w:tcPr>
            <w:tcW w:w="1156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1,9</w:t>
            </w:r>
          </w:p>
        </w:tc>
        <w:tc>
          <w:tcPr>
            <w:tcW w:w="1112" w:type="dxa"/>
            <w:vAlign w:val="center"/>
          </w:tcPr>
          <w:p w:rsidR="00F437D4" w:rsidRPr="009211B0" w:rsidRDefault="00F437D4" w:rsidP="00BE3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1B0">
              <w:rPr>
                <w:rFonts w:eastAsia="Arial Unicode MS"/>
                <w:sz w:val="20"/>
                <w:szCs w:val="20"/>
              </w:rPr>
              <w:t>2,0</w:t>
            </w:r>
          </w:p>
        </w:tc>
      </w:tr>
    </w:tbl>
    <w:p w:rsidR="00D35F2B" w:rsidRPr="00F437D4" w:rsidRDefault="00F437D4">
      <w:pPr>
        <w:rPr>
          <w:lang w:val="en-US"/>
        </w:rPr>
      </w:pPr>
      <w:r w:rsidRPr="00D20E11">
        <w:rPr>
          <w:i/>
          <w:iCs/>
        </w:rPr>
        <w:t>Курсивом выделен расчет Торгпредства России в Украине</w:t>
      </w:r>
    </w:p>
    <w:sectPr w:rsidR="00D35F2B" w:rsidRPr="00F437D4" w:rsidSect="00F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7D4"/>
    <w:rsid w:val="00006ECD"/>
    <w:rsid w:val="00132371"/>
    <w:rsid w:val="001B4E0B"/>
    <w:rsid w:val="002A5646"/>
    <w:rsid w:val="0033101A"/>
    <w:rsid w:val="003B465C"/>
    <w:rsid w:val="0041186A"/>
    <w:rsid w:val="00432FA3"/>
    <w:rsid w:val="004C162D"/>
    <w:rsid w:val="0053144D"/>
    <w:rsid w:val="00556905"/>
    <w:rsid w:val="00830E8F"/>
    <w:rsid w:val="008854BA"/>
    <w:rsid w:val="00984D8D"/>
    <w:rsid w:val="00AB60C1"/>
    <w:rsid w:val="00B26902"/>
    <w:rsid w:val="00BC4197"/>
    <w:rsid w:val="00D7550D"/>
    <w:rsid w:val="00E36D1E"/>
    <w:rsid w:val="00F437D4"/>
    <w:rsid w:val="00FE5D6A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37D4"/>
    <w:pPr>
      <w:keepNext/>
      <w:jc w:val="center"/>
      <w:outlineLvl w:val="4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F437D4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37D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37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Manager-2</dc:creator>
  <cp:keywords/>
  <dc:description/>
  <cp:lastModifiedBy>Manager-2</cp:lastModifiedBy>
  <cp:revision>1</cp:revision>
  <dcterms:created xsi:type="dcterms:W3CDTF">2011-07-21T14:51:00Z</dcterms:created>
  <dcterms:modified xsi:type="dcterms:W3CDTF">2011-07-21T14:51:00Z</dcterms:modified>
</cp:coreProperties>
</file>